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19" w:rsidRDefault="00765A19" w:rsidP="00765A1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Общее количество мест по всем специальностям </w:t>
      </w:r>
    </w:p>
    <w:p w:rsidR="00765A19" w:rsidRDefault="00765A19" w:rsidP="00765A1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на 2024-2025 учебный год</w:t>
      </w:r>
    </w:p>
    <w:p w:rsidR="00765A19" w:rsidRDefault="00765A19" w:rsidP="00765A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(обучение за счет бюджетных ассигнований)</w:t>
      </w:r>
    </w:p>
    <w:p w:rsidR="00765A19" w:rsidRDefault="00765A19" w:rsidP="00765A19">
      <w:pPr>
        <w:jc w:val="center"/>
        <w:rPr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6"/>
        <w:gridCol w:w="4868"/>
      </w:tblGrid>
      <w:tr w:rsidR="00765A19" w:rsidTr="00765A19">
        <w:tc>
          <w:tcPr>
            <w:tcW w:w="9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Укрупнённая группа 51.00.00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Культуроведение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социокультурные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проекты – 103 человека</w:t>
            </w:r>
          </w:p>
        </w:tc>
      </w:tr>
      <w:tr w:rsidR="00765A19" w:rsidTr="00765A1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Очная форма обучения (на базе основного общего образования)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Заочная форма обучения (на базе среднего общего образования</w:t>
            </w:r>
            <w:proofErr w:type="gramEnd"/>
          </w:p>
        </w:tc>
      </w:tr>
      <w:tr w:rsidR="00765A19" w:rsidTr="00765A1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51.02.01 «Народное художественное творчество» (по видам)</w:t>
            </w:r>
          </w:p>
          <w:p w:rsidR="00765A19" w:rsidRDefault="00765A19" w:rsidP="004E7DD8">
            <w:pPr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Хореографическое творчество </w:t>
            </w:r>
          </w:p>
          <w:p w:rsidR="00765A19" w:rsidRDefault="00765A19" w:rsidP="004E7DD8">
            <w:pPr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Этнохудожественное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творчество </w:t>
            </w:r>
          </w:p>
          <w:p w:rsidR="00765A19" w:rsidRDefault="00765A19" w:rsidP="004E7DD8">
            <w:pPr>
              <w:widowControl/>
              <w:numPr>
                <w:ilvl w:val="0"/>
                <w:numId w:val="1"/>
              </w:numPr>
              <w:suppressAutoHyphens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Театральное творчество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51.02.02 «Социально-культурная деятельность» (по видам)</w:t>
            </w:r>
          </w:p>
          <w:p w:rsidR="00765A19" w:rsidRDefault="00765A19" w:rsidP="004E7DD8">
            <w:pPr>
              <w:widowControl/>
              <w:numPr>
                <w:ilvl w:val="0"/>
                <w:numId w:val="2"/>
              </w:numPr>
              <w:suppressAutoHyphens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постановка культурно-массовых мероприятий и театрализованных представлений </w:t>
            </w:r>
          </w:p>
          <w:p w:rsidR="00765A19" w:rsidRDefault="00765A19" w:rsidP="004E7DD8">
            <w:pPr>
              <w:widowControl/>
              <w:numPr>
                <w:ilvl w:val="0"/>
                <w:numId w:val="3"/>
              </w:numPr>
              <w:suppressAutoHyphens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культурно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-досуговой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деятельности </w:t>
            </w:r>
          </w:p>
        </w:tc>
      </w:tr>
      <w:tr w:rsidR="00765A19" w:rsidTr="00765A1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51.02.02 «Социально-культурная деятельность» (по видам)</w:t>
            </w:r>
          </w:p>
          <w:p w:rsidR="00765A19" w:rsidRDefault="00765A19" w:rsidP="00765A19">
            <w:pPr>
              <w:widowControl/>
              <w:numPr>
                <w:ilvl w:val="0"/>
                <w:numId w:val="3"/>
              </w:numPr>
              <w:suppressAutoHyphens w:val="0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постановка культурно-массовых мероприятий и театрализованных представлений»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51.02.03 «Библиотековедение» </w:t>
            </w:r>
          </w:p>
        </w:tc>
      </w:tr>
      <w:tr w:rsidR="00765A19" w:rsidTr="00765A19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Итог: 69 человек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19" w:rsidRDefault="00765A19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Итог:  34 человек</w:t>
            </w:r>
          </w:p>
        </w:tc>
      </w:tr>
    </w:tbl>
    <w:p w:rsidR="00765A19" w:rsidRDefault="00765A19" w:rsidP="00765A19">
      <w:pPr>
        <w:rPr>
          <w:sz w:val="28"/>
          <w:szCs w:val="28"/>
        </w:rPr>
      </w:pPr>
    </w:p>
    <w:p w:rsidR="00765A19" w:rsidRDefault="00765A19" w:rsidP="00765A19">
      <w:pPr>
        <w:rPr>
          <w:sz w:val="28"/>
          <w:szCs w:val="28"/>
        </w:rPr>
      </w:pPr>
    </w:p>
    <w:p w:rsidR="00765A19" w:rsidRDefault="00765A19" w:rsidP="00765A1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Общее количество мест по всем специальностям</w:t>
      </w:r>
    </w:p>
    <w:p w:rsidR="00765A19" w:rsidRDefault="00765A19" w:rsidP="00765A1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на 2024-2025 учебный год</w:t>
      </w:r>
    </w:p>
    <w:p w:rsidR="00765A19" w:rsidRDefault="00765A19" w:rsidP="00765A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gramStart"/>
      <w:r>
        <w:rPr>
          <w:b/>
          <w:bCs/>
          <w:sz w:val="32"/>
          <w:szCs w:val="32"/>
        </w:rPr>
        <w:t>обучение по договорам</w:t>
      </w:r>
      <w:proofErr w:type="gramEnd"/>
      <w:r>
        <w:rPr>
          <w:b/>
          <w:bCs/>
          <w:sz w:val="32"/>
          <w:szCs w:val="32"/>
        </w:rPr>
        <w:t xml:space="preserve"> об оказании платных образовательных услуг)</w:t>
      </w:r>
    </w:p>
    <w:p w:rsidR="00765A19" w:rsidRDefault="00765A19" w:rsidP="00765A19">
      <w:pPr>
        <w:jc w:val="center"/>
        <w:rPr>
          <w:sz w:val="32"/>
          <w:szCs w:val="32"/>
        </w:rPr>
      </w:pPr>
    </w:p>
    <w:tbl>
      <w:tblPr>
        <w:tblW w:w="9645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28"/>
        <w:gridCol w:w="2049"/>
        <w:gridCol w:w="2125"/>
        <w:gridCol w:w="1143"/>
      </w:tblGrid>
      <w:tr w:rsidR="00765A19" w:rsidTr="004E7DD8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19" w:rsidRDefault="00765A19" w:rsidP="004E7DD8">
            <w:pPr>
              <w:pStyle w:val="Standarduser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Код/Наименование специальности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Очная форма обучения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Заочная форма обучения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Итого</w:t>
            </w:r>
          </w:p>
        </w:tc>
      </w:tr>
      <w:tr w:rsidR="00765A19" w:rsidTr="004E7DD8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19" w:rsidRPr="00242F7D" w:rsidRDefault="00765A19" w:rsidP="004E7DD8">
            <w:pPr>
              <w:pStyle w:val="Standarduser"/>
              <w:rPr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Укрупненная группа 51.00.00  </w:t>
            </w:r>
            <w:proofErr w:type="spellStart"/>
            <w:r>
              <w:rPr>
                <w:rFonts w:eastAsia="Times New Roman" w:cs="Times New Roman"/>
                <w:b/>
                <w:lang w:val="ru-RU"/>
              </w:rPr>
              <w:t>Культуроведение</w:t>
            </w:r>
            <w:proofErr w:type="spellEnd"/>
            <w:r>
              <w:rPr>
                <w:rFonts w:eastAsia="Times New Roman" w:cs="Times New Roman"/>
                <w:b/>
                <w:lang w:val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  <w:lang w:val="ru-RU"/>
              </w:rPr>
              <w:t>социокультурные</w:t>
            </w:r>
            <w:proofErr w:type="spellEnd"/>
            <w:r>
              <w:rPr>
                <w:rFonts w:eastAsia="Times New Roman" w:cs="Times New Roman"/>
                <w:b/>
                <w:lang w:val="ru-RU"/>
              </w:rPr>
              <w:t xml:space="preserve"> проекты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 w:cs="Times New Roman"/>
                <w:b/>
                <w:lang w:val="ru-RU"/>
              </w:rPr>
            </w:pPr>
          </w:p>
          <w:p w:rsidR="00765A19" w:rsidRDefault="00765A19" w:rsidP="004E7DD8">
            <w:pPr>
              <w:pStyle w:val="Standarduser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/>
                <w:lang w:val="ru-RU"/>
              </w:rPr>
            </w:pPr>
          </w:p>
          <w:p w:rsidR="00765A19" w:rsidRDefault="00765A19" w:rsidP="004E7DD8">
            <w:pPr>
              <w:pStyle w:val="Standarduser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/>
                <w:lang w:val="ru-RU"/>
              </w:rPr>
            </w:pPr>
          </w:p>
          <w:p w:rsidR="00765A19" w:rsidRDefault="00765A19" w:rsidP="004E7DD8">
            <w:pPr>
              <w:pStyle w:val="Standarduser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</w:t>
            </w:r>
          </w:p>
        </w:tc>
      </w:tr>
      <w:tr w:rsidR="00765A19" w:rsidTr="004E7DD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19" w:rsidRDefault="00765A19" w:rsidP="004E7DD8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51.02.02.Социально- культурная деятельность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</w:tr>
      <w:tr w:rsidR="00765A19" w:rsidTr="004E7DD8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19" w:rsidRDefault="00765A19" w:rsidP="004E7DD8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51.02.03. Библиотековедение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</w:tr>
      <w:tr w:rsidR="00765A19" w:rsidTr="004E7DD8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A19" w:rsidRDefault="00765A19" w:rsidP="004E7DD8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51.02.01.Народное художественное творчество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5A19" w:rsidRDefault="00765A19" w:rsidP="004E7DD8">
            <w:pPr>
              <w:pStyle w:val="Standarduser"/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</w:tr>
    </w:tbl>
    <w:p w:rsidR="00BF0A8F" w:rsidRDefault="00BF0A8F"/>
    <w:sectPr w:rsidR="00BF0A8F" w:rsidSect="00765A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E2"/>
    <w:multiLevelType w:val="hybridMultilevel"/>
    <w:tmpl w:val="89D0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135"/>
    <w:multiLevelType w:val="hybridMultilevel"/>
    <w:tmpl w:val="FB3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52EB9"/>
    <w:multiLevelType w:val="hybridMultilevel"/>
    <w:tmpl w:val="3246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5A19"/>
    <w:rsid w:val="00765A19"/>
    <w:rsid w:val="00B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765A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2024-02-19T12:33:00Z</dcterms:created>
  <dcterms:modified xsi:type="dcterms:W3CDTF">2024-02-19T12:35:00Z</dcterms:modified>
</cp:coreProperties>
</file>